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EB7" w:rsidRDefault="004C3EB7" w:rsidP="004C3EB7">
      <w:pPr>
        <w:pStyle w:val="a0"/>
        <w:spacing w:after="0"/>
        <w:jc w:val="center"/>
        <w:rPr>
          <w:rFonts w:ascii="Monotype Corsiva" w:hAnsi="Monotype Corsiva"/>
          <w:b/>
          <w:color w:val="548DD4"/>
          <w:spacing w:val="24"/>
          <w:sz w:val="52"/>
          <w:szCs w:val="52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666875" cy="1666875"/>
            <wp:effectExtent l="19050" t="0" r="9525" b="0"/>
            <wp:docPr id="3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EB7" w:rsidRDefault="00776A35" w:rsidP="004C3EB7">
      <w:pPr>
        <w:pStyle w:val="a0"/>
        <w:spacing w:after="0"/>
        <w:jc w:val="center"/>
        <w:rPr>
          <w:rFonts w:ascii="Monotype Corsiva" w:hAnsi="Monotype Corsiva"/>
          <w:b/>
          <w:color w:val="548DD4"/>
          <w:spacing w:val="24"/>
          <w:sz w:val="52"/>
          <w:szCs w:val="52"/>
        </w:rPr>
      </w:pPr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Образовательный центр</w:t>
      </w:r>
    </w:p>
    <w:p w:rsidR="00A80354" w:rsidRDefault="00776A35" w:rsidP="004C3EB7">
      <w:pPr>
        <w:pStyle w:val="a0"/>
        <w:spacing w:after="0"/>
        <w:jc w:val="center"/>
        <w:rPr>
          <w:rFonts w:ascii="Monotype Corsiva" w:hAnsi="Monotype Corsiva"/>
          <w:b/>
          <w:color w:val="548DD4"/>
          <w:spacing w:val="24"/>
          <w:sz w:val="52"/>
          <w:szCs w:val="52"/>
        </w:rPr>
      </w:pPr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«</w:t>
      </w:r>
      <w:proofErr w:type="spellStart"/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Магариф</w:t>
      </w:r>
      <w:proofErr w:type="spellEnd"/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»</w:t>
      </w:r>
    </w:p>
    <w:p w:rsidR="004C3EB7" w:rsidRDefault="004C3EB7" w:rsidP="004C3EB7">
      <w:pPr>
        <w:pStyle w:val="a0"/>
        <w:spacing w:after="0"/>
        <w:jc w:val="center"/>
      </w:pPr>
    </w:p>
    <w:p w:rsidR="00A80354" w:rsidRDefault="00776A35" w:rsidP="00776A35">
      <w:pPr>
        <w:pStyle w:val="af"/>
        <w:tabs>
          <w:tab w:val="left" w:pos="450"/>
          <w:tab w:val="center" w:pos="5103"/>
        </w:tabs>
        <w:spacing w:after="0" w:line="240" w:lineRule="auto"/>
        <w:ind w:left="0"/>
      </w:pPr>
      <w:r>
        <w:rPr>
          <w:rFonts w:ascii="Times New Roman" w:hAnsi="Times New Roman"/>
          <w:sz w:val="28"/>
          <w:szCs w:val="28"/>
        </w:rPr>
        <w:t>Положение о  Всероссийском конкурсе творческих работ</w:t>
      </w:r>
    </w:p>
    <w:p w:rsidR="00AE799E" w:rsidRPr="00AE799E" w:rsidRDefault="00AE799E" w:rsidP="00AE799E">
      <w:pPr>
        <w:pStyle w:val="3"/>
        <w:shd w:val="clear" w:color="auto" w:fill="FFFFFF"/>
        <w:spacing w:before="0"/>
        <w:jc w:val="center"/>
        <w:rPr>
          <w:rFonts w:ascii="Times New Roman" w:hAnsi="Times New Roman" w:cs="Times New Roman"/>
          <w:bCs w:val="0"/>
          <w:i/>
          <w:color w:val="17365D" w:themeColor="text2" w:themeShade="BF"/>
          <w:sz w:val="36"/>
          <w:szCs w:val="26"/>
        </w:rPr>
      </w:pPr>
      <w:r>
        <w:rPr>
          <w:rFonts w:ascii="Times New Roman" w:hAnsi="Times New Roman" w:cs="Times New Roman"/>
          <w:bCs w:val="0"/>
          <w:i/>
          <w:color w:val="17365D" w:themeColor="text2" w:themeShade="BF"/>
          <w:sz w:val="36"/>
          <w:szCs w:val="26"/>
        </w:rPr>
        <w:t>«</w:t>
      </w:r>
      <w:r w:rsidR="00B93236" w:rsidRPr="00B93236">
        <w:rPr>
          <w:rFonts w:ascii="Times New Roman" w:hAnsi="Times New Roman" w:cs="Times New Roman"/>
          <w:i/>
          <w:color w:val="17365D" w:themeColor="text2" w:themeShade="BF"/>
          <w:sz w:val="40"/>
        </w:rPr>
        <w:t>Моя мама лучшая на свете</w:t>
      </w:r>
      <w:r>
        <w:rPr>
          <w:rFonts w:ascii="Times New Roman" w:hAnsi="Times New Roman" w:cs="Times New Roman"/>
          <w:bCs w:val="0"/>
          <w:i/>
          <w:color w:val="17365D" w:themeColor="text2" w:themeShade="BF"/>
          <w:sz w:val="36"/>
          <w:szCs w:val="26"/>
        </w:rPr>
        <w:t>»</w:t>
      </w:r>
    </w:p>
    <w:p w:rsidR="00A80354" w:rsidRPr="00AE799E" w:rsidRDefault="00AE799E" w:rsidP="00AE799E">
      <w:pPr>
        <w:pStyle w:val="a0"/>
        <w:spacing w:after="0" w:line="240" w:lineRule="auto"/>
        <w:jc w:val="center"/>
        <w:rPr>
          <w:color w:val="17365D" w:themeColor="text2" w:themeShade="BF"/>
          <w:sz w:val="24"/>
        </w:rPr>
      </w:pPr>
      <w:r w:rsidRPr="00AE799E">
        <w:rPr>
          <w:color w:val="17365D" w:themeColor="text2" w:themeShade="BF"/>
          <w:sz w:val="24"/>
        </w:rPr>
        <w:t xml:space="preserve"> </w:t>
      </w:r>
      <w:r w:rsidR="00CD02B1">
        <w:rPr>
          <w:color w:val="17365D" w:themeColor="text2" w:themeShade="BF"/>
          <w:sz w:val="24"/>
        </w:rPr>
        <w:t>(</w:t>
      </w:r>
      <w:r w:rsidR="00B93236">
        <w:rPr>
          <w:color w:val="17365D" w:themeColor="text2" w:themeShade="BF"/>
          <w:sz w:val="24"/>
        </w:rPr>
        <w:t>18 ноября</w:t>
      </w:r>
      <w:r w:rsidR="00B41EE4" w:rsidRPr="00AE799E">
        <w:rPr>
          <w:color w:val="17365D" w:themeColor="text2" w:themeShade="BF"/>
          <w:sz w:val="24"/>
        </w:rPr>
        <w:t>)</w:t>
      </w:r>
    </w:p>
    <w:p w:rsidR="00A80354" w:rsidRDefault="00776A35" w:rsidP="00776A35">
      <w:pPr>
        <w:pStyle w:val="a0"/>
        <w:spacing w:after="0" w:line="240" w:lineRule="auto"/>
        <w:jc w:val="center"/>
      </w:pPr>
      <w:r>
        <w:rPr>
          <w:b/>
          <w:sz w:val="28"/>
          <w:szCs w:val="28"/>
        </w:rPr>
        <w:t xml:space="preserve"> Общие положения:</w:t>
      </w:r>
    </w:p>
    <w:p w:rsidR="00510E5D" w:rsidRDefault="00510E5D" w:rsidP="00510E5D">
      <w:pPr>
        <w:pStyle w:val="1"/>
        <w:shd w:val="clear" w:color="auto" w:fill="FFFFFF"/>
        <w:spacing w:before="75" w:line="300" w:lineRule="atLeast"/>
        <w:rPr>
          <w:rFonts w:ascii="Tahoma" w:hAnsi="Tahoma" w:cs="Tahoma"/>
          <w:color w:val="A30001"/>
          <w:sz w:val="33"/>
          <w:szCs w:val="33"/>
        </w:rPr>
      </w:pPr>
      <w:r>
        <w:rPr>
          <w:rFonts w:ascii="Tahoma" w:hAnsi="Tahoma" w:cs="Tahoma"/>
          <w:b/>
          <w:bCs/>
          <w:color w:val="A30001"/>
          <w:sz w:val="33"/>
          <w:szCs w:val="33"/>
        </w:rPr>
        <w:t>День Матери – праздник, о котором не стоит забывать</w:t>
      </w:r>
    </w:p>
    <w:p w:rsidR="00510E5D" w:rsidRPr="00510E5D" w:rsidRDefault="00510E5D" w:rsidP="00510E5D">
      <w:pPr>
        <w:pStyle w:val="af5"/>
        <w:shd w:val="clear" w:color="auto" w:fill="FFFFFF"/>
        <w:spacing w:after="0" w:line="280" w:lineRule="atLeast"/>
        <w:ind w:firstLine="567"/>
        <w:rPr>
          <w:color w:val="auto"/>
          <w:sz w:val="28"/>
          <w:szCs w:val="28"/>
        </w:rPr>
      </w:pPr>
      <w:r w:rsidRPr="00510E5D">
        <w:rPr>
          <w:color w:val="auto"/>
          <w:sz w:val="28"/>
          <w:szCs w:val="28"/>
        </w:rPr>
        <w:t>Существует великое множество праздников. И одним из самых важных является День матери, ведь именно мамы дарят нам жизнь и поддерживают нас.</w:t>
      </w:r>
    </w:p>
    <w:p w:rsidR="00510E5D" w:rsidRDefault="00510E5D" w:rsidP="00510E5D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Cs w:val="28"/>
          <w:shd w:val="clear" w:color="auto" w:fill="FFFFFF"/>
        </w:rPr>
      </w:pPr>
      <w:r w:rsidRPr="00510E5D">
        <w:rPr>
          <w:rFonts w:ascii="Times New Roman" w:hAnsi="Times New Roman"/>
          <w:color w:val="auto"/>
          <w:szCs w:val="28"/>
          <w:shd w:val="clear" w:color="auto" w:fill="FFFFFF"/>
        </w:rPr>
        <w:t xml:space="preserve">В России такой день был официально утверждён по приказу Бориса Николаевича Ельцина в 1998 году. </w:t>
      </w:r>
      <w:proofErr w:type="gramStart"/>
      <w:r w:rsidRPr="00510E5D">
        <w:rPr>
          <w:rFonts w:ascii="Times New Roman" w:hAnsi="Times New Roman"/>
          <w:color w:val="auto"/>
          <w:szCs w:val="28"/>
          <w:shd w:val="clear" w:color="auto" w:fill="FFFFFF"/>
        </w:rPr>
        <w:t>В списке стран, отмечающих праздник, числятся также Швеция, Эстония, Финляндия, Польша, Турция, Литва, Греция, Норвегия, Германия, Австралия, Аргентина, Армения и многие-многие другие (всего их около 30).</w:t>
      </w:r>
      <w:proofErr w:type="gramEnd"/>
    </w:p>
    <w:p w:rsidR="00A80354" w:rsidRPr="00363745" w:rsidRDefault="00776A35" w:rsidP="00363745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Настоящее Положение о  Всероссийском конкурсе творческих работ </w:t>
      </w:r>
      <w:r w:rsidRPr="00B41EE4">
        <w:rPr>
          <w:rFonts w:ascii="Times New Roman" w:hAnsi="Times New Roman"/>
          <w:szCs w:val="28"/>
        </w:rPr>
        <w:t>«</w:t>
      </w:r>
      <w:r w:rsidR="00B93236">
        <w:rPr>
          <w:rFonts w:ascii="Times New Roman" w:hAnsi="Times New Roman"/>
          <w:szCs w:val="28"/>
        </w:rPr>
        <w:t>Моя мама лучшая на свете</w:t>
      </w:r>
      <w:r w:rsidRPr="00B41EE4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</w:rPr>
        <w:t xml:space="preserve"> (далее – Конкурс)</w:t>
      </w:r>
      <w:r w:rsidR="00B41EE4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определяет цель, задачи, участников Конкурса, порядок организации и проведения, требования, предъявляемые </w:t>
      </w:r>
      <w:proofErr w:type="gramStart"/>
      <w:r>
        <w:rPr>
          <w:rFonts w:ascii="Times New Roman" w:hAnsi="Times New Roman"/>
          <w:szCs w:val="28"/>
        </w:rPr>
        <w:t>к</w:t>
      </w:r>
      <w:proofErr w:type="gramEnd"/>
      <w:r>
        <w:rPr>
          <w:rFonts w:ascii="Times New Roman" w:hAnsi="Times New Roman"/>
          <w:szCs w:val="28"/>
        </w:rPr>
        <w:t xml:space="preserve"> творческим работам, критерии оценки работ, порядок определения победителей и призеров, награждение участников и финансирование.</w:t>
      </w:r>
    </w:p>
    <w:p w:rsidR="00A80354" w:rsidRDefault="00776A35" w:rsidP="00776A35">
      <w:pPr>
        <w:pStyle w:val="22"/>
        <w:tabs>
          <w:tab w:val="left" w:pos="0"/>
        </w:tabs>
        <w:spacing w:after="0" w:line="240" w:lineRule="auto"/>
        <w:ind w:firstLine="567"/>
        <w:jc w:val="both"/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выявление и поддержка одаренных и талантливых детей; активизация творческой, познавательной, интеллектуальной инициативы детей.</w:t>
      </w:r>
    </w:p>
    <w:p w:rsidR="00A80354" w:rsidRDefault="00776A35" w:rsidP="00776A35">
      <w:pPr>
        <w:pStyle w:val="32"/>
        <w:spacing w:after="0" w:line="240" w:lineRule="auto"/>
        <w:ind w:left="0" w:firstLine="567"/>
        <w:jc w:val="both"/>
      </w:pPr>
      <w:r>
        <w:rPr>
          <w:b/>
          <w:szCs w:val="28"/>
        </w:rPr>
        <w:t>Задачи:</w:t>
      </w:r>
      <w:r>
        <w:rPr>
          <w:szCs w:val="28"/>
        </w:rPr>
        <w:t xml:space="preserve"> 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активизация </w:t>
      </w:r>
      <w:r>
        <w:rPr>
          <w:sz w:val="28"/>
          <w:szCs w:val="28"/>
        </w:rPr>
        <w:t>познавательной деятельности, ориентированной на личностную и творческую самореализацию;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– обогащение познавательно-досуговой деятельности;</w:t>
      </w:r>
    </w:p>
    <w:p w:rsidR="00A80354" w:rsidRDefault="00776A35" w:rsidP="00776A35">
      <w:pPr>
        <w:pStyle w:val="32"/>
        <w:spacing w:after="0" w:line="240" w:lineRule="auto"/>
        <w:ind w:left="0" w:firstLine="567"/>
        <w:jc w:val="both"/>
      </w:pPr>
      <w:r>
        <w:rPr>
          <w:szCs w:val="28"/>
        </w:rPr>
        <w:t>– развитие и реализация творческих способностей участников;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– повышение творческого потенциала;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– р</w:t>
      </w:r>
      <w:r>
        <w:rPr>
          <w:bCs/>
          <w:sz w:val="28"/>
          <w:szCs w:val="28"/>
        </w:rPr>
        <w:t>азвитие художественно-изобразительных способностей.</w:t>
      </w:r>
    </w:p>
    <w:p w:rsidR="00A80354" w:rsidRDefault="00A80354" w:rsidP="00776A35">
      <w:pPr>
        <w:pStyle w:val="32"/>
        <w:spacing w:after="0" w:line="240" w:lineRule="auto"/>
        <w:ind w:left="0" w:firstLine="567"/>
        <w:jc w:val="both"/>
      </w:pPr>
    </w:p>
    <w:p w:rsidR="00A80354" w:rsidRDefault="00776A35" w:rsidP="007226BF">
      <w:pPr>
        <w:pStyle w:val="a0"/>
        <w:tabs>
          <w:tab w:val="left" w:pos="12960"/>
        </w:tabs>
        <w:spacing w:after="0" w:line="240" w:lineRule="auto"/>
        <w:jc w:val="center"/>
      </w:pPr>
      <w:r>
        <w:rPr>
          <w:b/>
          <w:bCs/>
          <w:sz w:val="28"/>
          <w:szCs w:val="28"/>
        </w:rPr>
        <w:t>Участники Конкурса:</w:t>
      </w:r>
    </w:p>
    <w:p w:rsidR="00A80354" w:rsidRDefault="00776A35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К участию в Конкурсе приглашаются воспитанники дошкольных образовательных учреждений, центров дополнительного образования и учащиеся 1-11 классов всех общеобразовательных учреждений, без </w:t>
      </w:r>
      <w:r>
        <w:rPr>
          <w:sz w:val="28"/>
          <w:szCs w:val="28"/>
        </w:rPr>
        <w:lastRenderedPageBreak/>
        <w:t>предварительного отбора, оплатившие организационный взнос. Участие в Конкурсе является добровольным.</w:t>
      </w:r>
    </w:p>
    <w:p w:rsidR="00A80354" w:rsidRDefault="00776A35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>Возрастные группы участников:</w:t>
      </w:r>
    </w:p>
    <w:p w:rsidR="00A80354" w:rsidRDefault="00776A35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>- воспитанники ДОУ;</w:t>
      </w:r>
    </w:p>
    <w:p w:rsidR="00A80354" w:rsidRDefault="00776A35" w:rsidP="00776A35">
      <w:pPr>
        <w:pStyle w:val="a0"/>
        <w:tabs>
          <w:tab w:val="left" w:pos="0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>- учащиеся 1-4 классов;</w:t>
      </w:r>
    </w:p>
    <w:p w:rsidR="00A80354" w:rsidRDefault="00776A35" w:rsidP="00776A35">
      <w:pPr>
        <w:pStyle w:val="a0"/>
        <w:tabs>
          <w:tab w:val="left" w:pos="0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>- учащиеся 5-8 классов;</w:t>
      </w:r>
    </w:p>
    <w:p w:rsidR="007226BF" w:rsidRPr="005F1BC4" w:rsidRDefault="00776A35" w:rsidP="005F1BC4">
      <w:pPr>
        <w:pStyle w:val="a0"/>
        <w:tabs>
          <w:tab w:val="left" w:pos="0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>- учащиеся 9-11 классов.</w:t>
      </w:r>
    </w:p>
    <w:p w:rsidR="007226BF" w:rsidRDefault="007226BF" w:rsidP="00776A35">
      <w:pPr>
        <w:pStyle w:val="a0"/>
        <w:spacing w:after="0" w:line="240" w:lineRule="auto"/>
        <w:ind w:left="1800"/>
        <w:jc w:val="center"/>
        <w:rPr>
          <w:b/>
          <w:sz w:val="28"/>
          <w:szCs w:val="28"/>
        </w:rPr>
      </w:pPr>
    </w:p>
    <w:p w:rsidR="00A80354" w:rsidRDefault="00776A35" w:rsidP="007226BF">
      <w:pPr>
        <w:pStyle w:val="a0"/>
        <w:spacing w:after="0" w:line="240" w:lineRule="auto"/>
        <w:jc w:val="center"/>
      </w:pPr>
      <w:r>
        <w:rPr>
          <w:b/>
          <w:sz w:val="28"/>
          <w:szCs w:val="28"/>
        </w:rPr>
        <w:t>Порядок организации и проведения:</w:t>
      </w:r>
    </w:p>
    <w:p w:rsidR="00A80354" w:rsidRDefault="00776A35" w:rsidP="00776A35">
      <w:pPr>
        <w:pStyle w:val="1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>Организаторами Конкурса является «Образовательный центр «</w:t>
      </w:r>
      <w:proofErr w:type="spellStart"/>
      <w:r>
        <w:rPr>
          <w:rFonts w:ascii="Times New Roman" w:hAnsi="Times New Roman"/>
          <w:szCs w:val="28"/>
        </w:rPr>
        <w:t>Магариф</w:t>
      </w:r>
      <w:proofErr w:type="spellEnd"/>
      <w:r>
        <w:rPr>
          <w:rFonts w:ascii="Times New Roman" w:hAnsi="Times New Roman"/>
          <w:szCs w:val="28"/>
        </w:rPr>
        <w:t>»» (далее - Организатор).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Непосредственное руководство проведением Конкурса осуществляет Оргкомитет, формируемый Организатором.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К функциям Оргкомитета относятся:</w:t>
      </w:r>
    </w:p>
    <w:p w:rsidR="00A80354" w:rsidRDefault="00776A35" w:rsidP="00776A35">
      <w:pPr>
        <w:pStyle w:val="af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определение и установление регламента и сроков проведения Конкурса;</w:t>
      </w:r>
    </w:p>
    <w:p w:rsidR="00A80354" w:rsidRDefault="00776A35" w:rsidP="00776A35">
      <w:pPr>
        <w:pStyle w:val="a0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разработка документации Конкурса;</w:t>
      </w:r>
    </w:p>
    <w:p w:rsidR="00A80354" w:rsidRDefault="00776A35" w:rsidP="00776A35">
      <w:pPr>
        <w:pStyle w:val="a0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утверждение председателя Методической комиссии Конкурса;</w:t>
      </w:r>
    </w:p>
    <w:p w:rsidR="00A80354" w:rsidRDefault="00776A35" w:rsidP="00776A35">
      <w:pPr>
        <w:pStyle w:val="a0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подведение итогов и награждение победителей и призёров Конкурса.</w:t>
      </w:r>
    </w:p>
    <w:p w:rsidR="00A80354" w:rsidRDefault="00776A35" w:rsidP="00776A35">
      <w:pPr>
        <w:pStyle w:val="a0"/>
        <w:tabs>
          <w:tab w:val="left" w:pos="567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Методическую комиссию Конкурса формирует его Председатель, утверждаемый Оргкомитетом. </w:t>
      </w:r>
    </w:p>
    <w:p w:rsidR="00A80354" w:rsidRDefault="00776A35" w:rsidP="00776A35">
      <w:pPr>
        <w:pStyle w:val="a0"/>
        <w:tabs>
          <w:tab w:val="left" w:pos="567"/>
        </w:tabs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К функциям Методической комиссии относятся:</w:t>
      </w:r>
    </w:p>
    <w:p w:rsidR="00A80354" w:rsidRDefault="00776A35" w:rsidP="00776A35">
      <w:pPr>
        <w:pStyle w:val="af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проверка и оценка творческих работ;</w:t>
      </w:r>
    </w:p>
    <w:p w:rsidR="00A80354" w:rsidRDefault="00776A35" w:rsidP="00776A35">
      <w:pPr>
        <w:pStyle w:val="af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определение победителей и призеров, распределение призовых мест;</w:t>
      </w:r>
    </w:p>
    <w:p w:rsidR="00A80354" w:rsidRDefault="00776A35" w:rsidP="00776A35">
      <w:pPr>
        <w:pStyle w:val="af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подготовка предложений по награждению победителей и призёров.</w:t>
      </w:r>
    </w:p>
    <w:p w:rsidR="00A80354" w:rsidRDefault="00A80354" w:rsidP="00776A35">
      <w:pPr>
        <w:pStyle w:val="a0"/>
        <w:tabs>
          <w:tab w:val="left" w:pos="0"/>
        </w:tabs>
        <w:spacing w:after="0" w:line="240" w:lineRule="auto"/>
        <w:jc w:val="both"/>
      </w:pPr>
    </w:p>
    <w:p w:rsidR="00A80354" w:rsidRDefault="00776A35" w:rsidP="00776A35">
      <w:pPr>
        <w:pStyle w:val="a0"/>
        <w:tabs>
          <w:tab w:val="left" w:pos="0"/>
        </w:tabs>
        <w:spacing w:after="0" w:line="240" w:lineRule="auto"/>
        <w:ind w:firstLine="567"/>
        <w:jc w:val="both"/>
      </w:pPr>
      <w:r>
        <w:rPr>
          <w:b/>
          <w:color w:val="000000"/>
          <w:sz w:val="28"/>
          <w:szCs w:val="28"/>
        </w:rPr>
        <w:t>Для участия в Конкурсе принимаются:</w:t>
      </w:r>
    </w:p>
    <w:p w:rsidR="00A80354" w:rsidRDefault="00776A35" w:rsidP="00776A35">
      <w:pPr>
        <w:pStyle w:val="a0"/>
        <w:tabs>
          <w:tab w:val="left" w:pos="0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– </w:t>
      </w:r>
      <w:r>
        <w:rPr>
          <w:bCs/>
          <w:color w:val="000000"/>
          <w:sz w:val="28"/>
          <w:szCs w:val="28"/>
        </w:rPr>
        <w:t>рисунки;</w:t>
      </w:r>
    </w:p>
    <w:p w:rsidR="00A80354" w:rsidRDefault="00776A35" w:rsidP="00776A35">
      <w:pPr>
        <w:pStyle w:val="a0"/>
        <w:tabs>
          <w:tab w:val="left" w:pos="0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>– фотографии;</w:t>
      </w:r>
    </w:p>
    <w:p w:rsidR="00A80354" w:rsidRDefault="00776A35" w:rsidP="00776A35">
      <w:pPr>
        <w:pStyle w:val="a0"/>
        <w:tabs>
          <w:tab w:val="left" w:pos="0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>– рассказы.</w:t>
      </w:r>
    </w:p>
    <w:p w:rsidR="00A80354" w:rsidRDefault="00AE799E" w:rsidP="005F1BC4">
      <w:pPr>
        <w:pStyle w:val="af0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 xml:space="preserve">Работы должны отражать события </w:t>
      </w:r>
      <w:r w:rsidR="00CD02B1">
        <w:rPr>
          <w:rFonts w:ascii="Times New Roman" w:hAnsi="Times New Roman"/>
          <w:szCs w:val="28"/>
        </w:rPr>
        <w:t>прошедшего лета</w:t>
      </w:r>
      <w:r>
        <w:rPr>
          <w:rFonts w:ascii="Times New Roman" w:hAnsi="Times New Roman"/>
          <w:szCs w:val="28"/>
        </w:rPr>
        <w:t xml:space="preserve">. </w:t>
      </w:r>
      <w:r w:rsidR="00776A35">
        <w:rPr>
          <w:rFonts w:ascii="Times New Roman" w:hAnsi="Times New Roman"/>
          <w:szCs w:val="28"/>
        </w:rPr>
        <w:t xml:space="preserve">По каждому пункту отдельная номинация. </w:t>
      </w:r>
    </w:p>
    <w:p w:rsidR="00424A16" w:rsidRDefault="00424A16" w:rsidP="00424A16">
      <w:pPr>
        <w:pStyle w:val="a0"/>
        <w:widowControl w:val="0"/>
        <w:spacing w:after="0"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Конкурсные работы принимаются</w:t>
      </w:r>
      <w:r w:rsidR="00B93236">
        <w:rPr>
          <w:b/>
          <w:sz w:val="28"/>
          <w:szCs w:val="28"/>
        </w:rPr>
        <w:t xml:space="preserve"> с 01.11.2016 по 18.11</w:t>
      </w:r>
      <w:r>
        <w:rPr>
          <w:b/>
          <w:sz w:val="28"/>
          <w:szCs w:val="28"/>
        </w:rPr>
        <w:t xml:space="preserve">.2016 года </w:t>
      </w:r>
      <w:r>
        <w:rPr>
          <w:sz w:val="28"/>
          <w:szCs w:val="28"/>
        </w:rPr>
        <w:t xml:space="preserve">на электронную почту Организатора </w:t>
      </w:r>
      <w:hyperlink r:id="rId7" w:history="1">
        <w:r>
          <w:rPr>
            <w:rStyle w:val="af9"/>
            <w:b/>
            <w:sz w:val="28"/>
            <w:szCs w:val="28"/>
            <w:lang w:val="en-US"/>
          </w:rPr>
          <w:t>magariff</w:t>
        </w:r>
        <w:r>
          <w:rPr>
            <w:rStyle w:val="af9"/>
            <w:b/>
            <w:sz w:val="28"/>
            <w:szCs w:val="28"/>
          </w:rPr>
          <w:t>@</w:t>
        </w:r>
        <w:r>
          <w:rPr>
            <w:rStyle w:val="af9"/>
            <w:b/>
            <w:sz w:val="28"/>
            <w:szCs w:val="28"/>
            <w:lang w:val="en-US"/>
          </w:rPr>
          <w:t>mail</w:t>
        </w:r>
        <w:r>
          <w:rPr>
            <w:rStyle w:val="af9"/>
            <w:b/>
            <w:sz w:val="28"/>
            <w:szCs w:val="28"/>
          </w:rPr>
          <w:t>.</w:t>
        </w:r>
        <w:r>
          <w:rPr>
            <w:rStyle w:val="af9"/>
            <w:b/>
            <w:sz w:val="28"/>
            <w:szCs w:val="28"/>
            <w:lang w:val="en-US"/>
          </w:rPr>
          <w:t>ru</w:t>
        </w:r>
      </w:hyperlink>
      <w:r w:rsidRPr="00424A16">
        <w:t xml:space="preserve"> </w:t>
      </w:r>
      <w:r>
        <w:rPr>
          <w:sz w:val="28"/>
          <w:szCs w:val="28"/>
        </w:rPr>
        <w:t xml:space="preserve">или сообщением в </w:t>
      </w:r>
      <w:r>
        <w:rPr>
          <w:color w:val="000000"/>
          <w:sz w:val="28"/>
          <w:szCs w:val="28"/>
        </w:rPr>
        <w:t xml:space="preserve">группе </w:t>
      </w:r>
      <w:r>
        <w:rPr>
          <w:b/>
          <w:color w:val="000000"/>
          <w:sz w:val="28"/>
          <w:szCs w:val="28"/>
        </w:rPr>
        <w:t>«</w:t>
      </w:r>
      <w:proofErr w:type="spellStart"/>
      <w:r>
        <w:rPr>
          <w:b/>
          <w:color w:val="000000"/>
          <w:sz w:val="28"/>
          <w:szCs w:val="28"/>
        </w:rPr>
        <w:t>вконтакте</w:t>
      </w:r>
      <w:proofErr w:type="spellEnd"/>
      <w:r>
        <w:rPr>
          <w:b/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(прикрепить документ) </w:t>
      </w:r>
      <w:r>
        <w:rPr>
          <w:i/>
          <w:sz w:val="28"/>
          <w:szCs w:val="28"/>
        </w:rPr>
        <w:t xml:space="preserve">-  </w:t>
      </w:r>
      <w:hyperlink r:id="rId8" w:history="1">
        <w:r>
          <w:rPr>
            <w:rStyle w:val="af9"/>
            <w:sz w:val="28"/>
            <w:szCs w:val="28"/>
          </w:rPr>
          <w:t>http://vk.com/</w:t>
        </w:r>
        <w:r>
          <w:rPr>
            <w:rStyle w:val="af9"/>
            <w:i/>
            <w:sz w:val="28"/>
            <w:szCs w:val="28"/>
          </w:rPr>
          <w:t>magarif_centr</w:t>
        </w:r>
      </w:hyperlink>
      <w:r>
        <w:rPr>
          <w:color w:val="000000"/>
          <w:sz w:val="28"/>
          <w:szCs w:val="28"/>
        </w:rPr>
        <w:t>.</w:t>
      </w:r>
    </w:p>
    <w:p w:rsidR="00424A16" w:rsidRDefault="00424A16" w:rsidP="00424A16">
      <w:pPr>
        <w:pStyle w:val="a0"/>
        <w:tabs>
          <w:tab w:val="left" w:pos="567"/>
          <w:tab w:val="left" w:pos="3108"/>
        </w:tabs>
        <w:ind w:firstLine="709"/>
        <w:jc w:val="both"/>
        <w:rPr>
          <w:rFonts w:ascii="Calibri" w:hAnsi="Calibri" w:cs="Calibri"/>
        </w:rPr>
      </w:pPr>
    </w:p>
    <w:p w:rsidR="00A80354" w:rsidRDefault="00776A35" w:rsidP="00776A35">
      <w:pPr>
        <w:pStyle w:val="af5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Каждая работа должна иметь название.</w:t>
      </w:r>
    </w:p>
    <w:p w:rsidR="00A80354" w:rsidRDefault="00A80354" w:rsidP="00776A35">
      <w:pPr>
        <w:pStyle w:val="af5"/>
        <w:spacing w:after="0" w:line="240" w:lineRule="auto"/>
        <w:contextualSpacing/>
        <w:jc w:val="both"/>
      </w:pP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  <w:r w:rsidR="007226BF">
        <w:rPr>
          <w:rFonts w:ascii="Times New Roman" w:hAnsi="Times New Roman"/>
          <w:szCs w:val="28"/>
        </w:rPr>
        <w:t xml:space="preserve"> Участник может прислать на конкурс любую связанную с данной темой работу. Работы принимаются на трех языках: русский, татарский, английский.</w:t>
      </w:r>
    </w:p>
    <w:p w:rsidR="00A80354" w:rsidRDefault="00A80354" w:rsidP="00776A35">
      <w:pPr>
        <w:pStyle w:val="af0"/>
        <w:spacing w:after="0" w:line="240" w:lineRule="auto"/>
        <w:ind w:left="0" w:firstLine="567"/>
        <w:jc w:val="both"/>
      </w:pPr>
    </w:p>
    <w:p w:rsidR="00A80354" w:rsidRDefault="00776A35" w:rsidP="00776A35">
      <w:pPr>
        <w:pStyle w:val="a0"/>
        <w:spacing w:after="0" w:line="240" w:lineRule="auto"/>
        <w:ind w:left="1800"/>
        <w:jc w:val="both"/>
      </w:pPr>
      <w:r>
        <w:rPr>
          <w:b/>
          <w:sz w:val="28"/>
          <w:szCs w:val="28"/>
        </w:rPr>
        <w:t>Требования, предъявляемые к Конкурсным работам:</w:t>
      </w:r>
    </w:p>
    <w:p w:rsidR="00A80354" w:rsidRDefault="00776A35" w:rsidP="00776A35">
      <w:pPr>
        <w:pStyle w:val="af6"/>
        <w:widowControl w:val="0"/>
        <w:spacing w:after="0" w:line="240" w:lineRule="auto"/>
        <w:ind w:left="0" w:firstLine="567"/>
        <w:contextualSpacing/>
        <w:jc w:val="both"/>
      </w:pPr>
      <w:r>
        <w:rPr>
          <w:sz w:val="28"/>
          <w:szCs w:val="28"/>
        </w:rPr>
        <w:t xml:space="preserve">Для участия в Конкурсе </w:t>
      </w:r>
      <w:r>
        <w:rPr>
          <w:b/>
          <w:sz w:val="28"/>
          <w:szCs w:val="28"/>
        </w:rPr>
        <w:t>участнику</w:t>
      </w:r>
      <w:r>
        <w:rPr>
          <w:sz w:val="28"/>
          <w:szCs w:val="28"/>
        </w:rPr>
        <w:t xml:space="preserve"> необходимо представить в Оргкомитет </w:t>
      </w:r>
      <w:r w:rsidR="00CD02B1" w:rsidRPr="00CD02B1">
        <w:rPr>
          <w:b/>
          <w:sz w:val="28"/>
          <w:szCs w:val="28"/>
        </w:rPr>
        <w:t>с 1</w:t>
      </w:r>
      <w:r w:rsidR="00CD02B1">
        <w:rPr>
          <w:b/>
          <w:sz w:val="28"/>
          <w:szCs w:val="28"/>
        </w:rPr>
        <w:t>-</w:t>
      </w:r>
      <w:r w:rsidR="00B93236">
        <w:rPr>
          <w:b/>
          <w:sz w:val="28"/>
          <w:szCs w:val="28"/>
        </w:rPr>
        <w:t>18 но</w:t>
      </w:r>
      <w:r w:rsidR="00424A16">
        <w:rPr>
          <w:b/>
          <w:sz w:val="28"/>
          <w:szCs w:val="28"/>
        </w:rPr>
        <w:t>ября</w:t>
      </w:r>
      <w:r w:rsidR="00AE799E">
        <w:rPr>
          <w:b/>
          <w:sz w:val="28"/>
          <w:szCs w:val="28"/>
        </w:rPr>
        <w:t xml:space="preserve"> </w:t>
      </w:r>
      <w:r w:rsidR="006D44BD">
        <w:rPr>
          <w:b/>
          <w:sz w:val="28"/>
          <w:szCs w:val="28"/>
        </w:rPr>
        <w:t>2016</w:t>
      </w:r>
      <w:r>
        <w:rPr>
          <w:b/>
          <w:sz w:val="28"/>
          <w:szCs w:val="28"/>
        </w:rPr>
        <w:t xml:space="preserve"> года: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lastRenderedPageBreak/>
        <w:t>1)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заявку;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2) творческую работу;</w:t>
      </w:r>
    </w:p>
    <w:p w:rsidR="00A80354" w:rsidRDefault="00776A35" w:rsidP="00776A35">
      <w:pPr>
        <w:pStyle w:val="a0"/>
        <w:shd w:val="clear" w:color="auto" w:fill="FFFFFF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 xml:space="preserve">3) скан-копию оплаченной квитанции. </w:t>
      </w:r>
    </w:p>
    <w:p w:rsidR="00A80354" w:rsidRDefault="00A80354" w:rsidP="00776A35">
      <w:pPr>
        <w:pStyle w:val="a0"/>
        <w:shd w:val="clear" w:color="auto" w:fill="FFFFFF"/>
        <w:spacing w:after="0" w:line="240" w:lineRule="auto"/>
        <w:ind w:firstLine="567"/>
        <w:jc w:val="both"/>
      </w:pPr>
    </w:p>
    <w:p w:rsidR="00A80354" w:rsidRDefault="00776A35" w:rsidP="00776A35">
      <w:pPr>
        <w:pStyle w:val="a0"/>
        <w:spacing w:after="0" w:line="240" w:lineRule="auto"/>
        <w:ind w:firstLine="709"/>
        <w:jc w:val="both"/>
      </w:pPr>
      <w:r>
        <w:rPr>
          <w:b/>
          <w:i/>
          <w:sz w:val="28"/>
          <w:szCs w:val="28"/>
        </w:rPr>
        <w:t xml:space="preserve">Конкурс рисунков: </w:t>
      </w:r>
      <w:r>
        <w:rPr>
          <w:sz w:val="28"/>
          <w:szCs w:val="28"/>
        </w:rPr>
        <w:t>участникам необходимо представить скан-копию или фотографию выполненного рисунка.</w:t>
      </w:r>
    </w:p>
    <w:p w:rsidR="00A80354" w:rsidRDefault="00776A35" w:rsidP="00776A35">
      <w:pPr>
        <w:pStyle w:val="af5"/>
        <w:spacing w:after="0" w:line="240" w:lineRule="auto"/>
        <w:ind w:firstLine="709"/>
        <w:jc w:val="both"/>
      </w:pPr>
      <w:r>
        <w:rPr>
          <w:b/>
          <w:i/>
          <w:sz w:val="28"/>
          <w:szCs w:val="28"/>
        </w:rPr>
        <w:t xml:space="preserve">Конкурс фотографий: </w:t>
      </w:r>
      <w:r>
        <w:rPr>
          <w:rStyle w:val="apple-converted-space"/>
          <w:color w:val="000000"/>
          <w:sz w:val="28"/>
          <w:szCs w:val="28"/>
        </w:rPr>
        <w:t>принимаются цветные и черно-белые ф</w:t>
      </w:r>
      <w:r>
        <w:rPr>
          <w:color w:val="000000"/>
          <w:sz w:val="28"/>
          <w:szCs w:val="28"/>
        </w:rPr>
        <w:t>отографии в формате .</w:t>
      </w:r>
      <w:r>
        <w:rPr>
          <w:color w:val="000000"/>
          <w:sz w:val="28"/>
          <w:szCs w:val="28"/>
          <w:lang w:val="en-US"/>
        </w:rPr>
        <w:t>jpg</w:t>
      </w:r>
      <w:r>
        <w:rPr>
          <w:color w:val="000000"/>
          <w:sz w:val="28"/>
          <w:szCs w:val="28"/>
        </w:rPr>
        <w:t>. До 3-х фотографий.</w:t>
      </w:r>
    </w:p>
    <w:p w:rsidR="00A80354" w:rsidRDefault="00776A35" w:rsidP="005F1BC4">
      <w:pPr>
        <w:pStyle w:val="af5"/>
        <w:spacing w:after="0" w:line="240" w:lineRule="auto"/>
        <w:ind w:firstLine="709"/>
        <w:jc w:val="both"/>
      </w:pPr>
      <w:r>
        <w:rPr>
          <w:b/>
          <w:i/>
          <w:color w:val="000000"/>
          <w:sz w:val="28"/>
          <w:szCs w:val="28"/>
        </w:rPr>
        <w:t xml:space="preserve">Конкурс рассказов: </w:t>
      </w:r>
      <w:r>
        <w:rPr>
          <w:sz w:val="28"/>
          <w:szCs w:val="28"/>
        </w:rPr>
        <w:t xml:space="preserve">участникам </w:t>
      </w:r>
      <w:r w:rsidR="006D44BD">
        <w:rPr>
          <w:sz w:val="28"/>
          <w:szCs w:val="28"/>
        </w:rPr>
        <w:t xml:space="preserve">необходимо представить рассказ </w:t>
      </w:r>
      <w:r>
        <w:rPr>
          <w:sz w:val="28"/>
          <w:szCs w:val="28"/>
        </w:rPr>
        <w:t xml:space="preserve">в электронном варианте </w:t>
      </w:r>
      <w:r>
        <w:rPr>
          <w:color w:val="000000"/>
          <w:sz w:val="28"/>
          <w:szCs w:val="28"/>
        </w:rPr>
        <w:t xml:space="preserve">в текстовом редакторе </w:t>
      </w:r>
      <w:r>
        <w:rPr>
          <w:color w:val="000000"/>
          <w:sz w:val="28"/>
          <w:szCs w:val="28"/>
          <w:lang w:val="en-US"/>
        </w:rPr>
        <w:t>WORD</w:t>
      </w:r>
      <w:r>
        <w:rPr>
          <w:color w:val="000000"/>
          <w:sz w:val="28"/>
          <w:szCs w:val="28"/>
        </w:rPr>
        <w:t>.</w:t>
      </w:r>
    </w:p>
    <w:p w:rsidR="00A80354" w:rsidRDefault="00776A35" w:rsidP="00776A35">
      <w:pPr>
        <w:pStyle w:val="af5"/>
        <w:spacing w:after="0" w:line="240" w:lineRule="auto"/>
        <w:ind w:firstLine="567"/>
        <w:jc w:val="both"/>
      </w:pPr>
      <w:r>
        <w:rPr>
          <w:b/>
          <w:color w:val="000000"/>
          <w:sz w:val="28"/>
          <w:szCs w:val="28"/>
        </w:rPr>
        <w:t>Критерии оценивания: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самостоятельность работы;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соответствие работы тематике;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оригинальность работы;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техника выполнения работы;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- последовательность, логичность и оригинальность изложения;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- полнота раскрытия темы;</w:t>
      </w:r>
    </w:p>
    <w:p w:rsidR="00776A35" w:rsidRPr="006D44BD" w:rsidRDefault="00776A35" w:rsidP="006D44BD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- художественный вкус.</w:t>
      </w:r>
    </w:p>
    <w:p w:rsidR="00776A35" w:rsidRDefault="00776A35" w:rsidP="00776A35">
      <w:pPr>
        <w:pStyle w:val="af0"/>
        <w:spacing w:after="0" w:line="240" w:lineRule="auto"/>
        <w:ind w:left="1800" w:firstLine="0"/>
        <w:jc w:val="both"/>
        <w:rPr>
          <w:rFonts w:ascii="Times New Roman" w:hAnsi="Times New Roman"/>
          <w:b/>
          <w:szCs w:val="28"/>
        </w:rPr>
      </w:pPr>
    </w:p>
    <w:p w:rsidR="00A80354" w:rsidRDefault="00776A35" w:rsidP="00776A35">
      <w:pPr>
        <w:pStyle w:val="af0"/>
        <w:spacing w:after="0" w:line="240" w:lineRule="auto"/>
        <w:ind w:left="1800" w:firstLine="0"/>
        <w:jc w:val="both"/>
      </w:pPr>
      <w:r>
        <w:rPr>
          <w:rFonts w:ascii="Times New Roman" w:hAnsi="Times New Roman"/>
          <w:b/>
          <w:szCs w:val="28"/>
        </w:rPr>
        <w:t>Порядок определения победителей и призеров: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>Определение победителей и призёров Конкурса проводится в каждой возрастной группе.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/>
          <w:b/>
          <w:i/>
          <w:szCs w:val="28"/>
        </w:rPr>
        <w:t xml:space="preserve">Участники, занявшие </w:t>
      </w:r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 xml:space="preserve"> место являются</w:t>
      </w:r>
      <w:proofErr w:type="gramEnd"/>
      <w:r>
        <w:rPr>
          <w:rFonts w:ascii="Times New Roman" w:hAnsi="Times New Roman"/>
          <w:szCs w:val="28"/>
        </w:rPr>
        <w:t xml:space="preserve"> Победителями Конкурса 1-ой степени;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/>
          <w:b/>
          <w:i/>
          <w:szCs w:val="28"/>
        </w:rPr>
        <w:t xml:space="preserve">Участники, занявшие </w:t>
      </w:r>
      <w:r>
        <w:rPr>
          <w:rFonts w:ascii="Times New Roman" w:hAnsi="Times New Roman"/>
          <w:szCs w:val="28"/>
          <w:lang w:val="en-US"/>
        </w:rPr>
        <w:t>II</w:t>
      </w:r>
      <w:r>
        <w:rPr>
          <w:rFonts w:ascii="Times New Roman" w:hAnsi="Times New Roman"/>
          <w:szCs w:val="28"/>
        </w:rPr>
        <w:t xml:space="preserve"> место являются</w:t>
      </w:r>
      <w:proofErr w:type="gramEnd"/>
      <w:r>
        <w:rPr>
          <w:rFonts w:ascii="Times New Roman" w:hAnsi="Times New Roman"/>
          <w:szCs w:val="28"/>
        </w:rPr>
        <w:t xml:space="preserve"> Призёрами Конкурса 2-ой степени;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/>
          <w:b/>
          <w:i/>
          <w:szCs w:val="28"/>
        </w:rPr>
        <w:t xml:space="preserve">Участники, занявшие </w:t>
      </w:r>
      <w:r>
        <w:rPr>
          <w:rFonts w:ascii="Times New Roman" w:hAnsi="Times New Roman"/>
          <w:szCs w:val="28"/>
          <w:lang w:val="en-US"/>
        </w:rPr>
        <w:t>III</w:t>
      </w:r>
      <w:r>
        <w:rPr>
          <w:rFonts w:ascii="Times New Roman" w:hAnsi="Times New Roman"/>
          <w:szCs w:val="28"/>
        </w:rPr>
        <w:t xml:space="preserve"> место являются</w:t>
      </w:r>
      <w:proofErr w:type="gramEnd"/>
      <w:r>
        <w:rPr>
          <w:rFonts w:ascii="Times New Roman" w:hAnsi="Times New Roman"/>
          <w:szCs w:val="28"/>
        </w:rPr>
        <w:t xml:space="preserve"> Призёрами Конкурса 3-й степени.</w:t>
      </w:r>
    </w:p>
    <w:p w:rsidR="00A80354" w:rsidRDefault="00776A35" w:rsidP="006D44BD">
      <w:pPr>
        <w:pStyle w:val="af0"/>
        <w:spacing w:after="0" w:line="240" w:lineRule="auto"/>
        <w:ind w:left="0" w:firstLine="0"/>
        <w:jc w:val="center"/>
      </w:pPr>
      <w:r>
        <w:rPr>
          <w:rFonts w:ascii="Times New Roman" w:hAnsi="Times New Roman"/>
          <w:b/>
          <w:szCs w:val="28"/>
        </w:rPr>
        <w:t>Награждение участников: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Участие в Конкурсе подтверждается свидетельством участника.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Научным руководителям вручаются благодарственные письма. 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Победители Конкурса награждаются дипломами 1 степени. 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Призёры Конкурса награждаются дипломами 2 и 3 степени</w:t>
      </w:r>
      <w:r>
        <w:rPr>
          <w:color w:val="000000"/>
          <w:sz w:val="28"/>
          <w:szCs w:val="28"/>
        </w:rPr>
        <w:t xml:space="preserve">. </w:t>
      </w:r>
    </w:p>
    <w:p w:rsidR="00A80354" w:rsidRDefault="00776A35" w:rsidP="006D44BD">
      <w:pPr>
        <w:pStyle w:val="a0"/>
        <w:spacing w:after="0" w:line="240" w:lineRule="auto"/>
        <w:ind w:firstLine="567"/>
        <w:jc w:val="center"/>
      </w:pPr>
      <w:r>
        <w:rPr>
          <w:b/>
          <w:sz w:val="28"/>
          <w:szCs w:val="28"/>
        </w:rPr>
        <w:t>Итоговые материалы Конкурса</w:t>
      </w:r>
      <w:r>
        <w:rPr>
          <w:sz w:val="28"/>
          <w:szCs w:val="28"/>
        </w:rPr>
        <w:t>: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i/>
          <w:sz w:val="28"/>
          <w:szCs w:val="28"/>
        </w:rPr>
        <w:t>Свидетельства, благодарственные письма и дипломы</w:t>
      </w:r>
      <w:r>
        <w:rPr>
          <w:sz w:val="28"/>
          <w:szCs w:val="28"/>
        </w:rPr>
        <w:t xml:space="preserve"> лауреатов, победителей и призеров будут рассыл</w:t>
      </w:r>
      <w:r w:rsidR="006D44BD">
        <w:rPr>
          <w:sz w:val="28"/>
          <w:szCs w:val="28"/>
        </w:rPr>
        <w:t>аться на электронную почту</w:t>
      </w:r>
      <w:r w:rsidR="00424A16">
        <w:rPr>
          <w:sz w:val="28"/>
          <w:szCs w:val="28"/>
        </w:rPr>
        <w:t>.</w:t>
      </w:r>
    </w:p>
    <w:p w:rsidR="00A80354" w:rsidRDefault="00776A35" w:rsidP="006D44BD">
      <w:pPr>
        <w:pStyle w:val="a0"/>
        <w:spacing w:after="0" w:line="240" w:lineRule="auto"/>
        <w:jc w:val="center"/>
      </w:pPr>
      <w:r>
        <w:rPr>
          <w:b/>
          <w:sz w:val="28"/>
          <w:szCs w:val="28"/>
        </w:rPr>
        <w:t>Финансирование:</w:t>
      </w:r>
    </w:p>
    <w:p w:rsidR="00A80354" w:rsidRDefault="00776A35" w:rsidP="00776A35">
      <w:pPr>
        <w:pStyle w:val="a0"/>
        <w:tabs>
          <w:tab w:val="left" w:pos="142"/>
          <w:tab w:val="left" w:pos="567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Конкурс финансируется за счет организационных взносов участников. Величина организационного взноса составляет 250 (двести </w:t>
      </w:r>
      <w:r w:rsidR="006D44BD">
        <w:rPr>
          <w:sz w:val="28"/>
          <w:szCs w:val="28"/>
        </w:rPr>
        <w:t>пятьдесят</w:t>
      </w:r>
      <w:r>
        <w:rPr>
          <w:sz w:val="28"/>
          <w:szCs w:val="28"/>
        </w:rPr>
        <w:t xml:space="preserve">) рублей </w:t>
      </w:r>
      <w:r>
        <w:rPr>
          <w:color w:val="000000"/>
          <w:sz w:val="28"/>
          <w:szCs w:val="28"/>
        </w:rPr>
        <w:t>с каждого участника за одну конкурсную работу.</w:t>
      </w:r>
      <w:r>
        <w:rPr>
          <w:sz w:val="28"/>
          <w:szCs w:val="28"/>
        </w:rPr>
        <w:t xml:space="preserve"> В квитанции указать название конкурса.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bCs/>
          <w:color w:val="000000"/>
          <w:sz w:val="28"/>
          <w:szCs w:val="28"/>
        </w:rPr>
        <w:t>Контактная информация:</w:t>
      </w:r>
      <w:r>
        <w:rPr>
          <w:color w:val="000000"/>
          <w:sz w:val="28"/>
          <w:szCs w:val="28"/>
        </w:rPr>
        <w:t xml:space="preserve"> </w:t>
      </w:r>
    </w:p>
    <w:p w:rsidR="00A80354" w:rsidRPr="006D44BD" w:rsidRDefault="00776A35" w:rsidP="00776A35">
      <w:pPr>
        <w:pStyle w:val="a0"/>
        <w:spacing w:after="0" w:line="240" w:lineRule="auto"/>
        <w:jc w:val="both"/>
        <w:rPr>
          <w:i/>
          <w:sz w:val="24"/>
          <w:szCs w:val="24"/>
        </w:rPr>
      </w:pPr>
      <w:r w:rsidRPr="006D44BD">
        <w:rPr>
          <w:i/>
          <w:sz w:val="24"/>
          <w:szCs w:val="24"/>
          <w:shd w:val="clear" w:color="auto" w:fill="FFFFFF"/>
        </w:rPr>
        <w:t xml:space="preserve">Тел.: 89173901452 </w:t>
      </w:r>
    </w:p>
    <w:p w:rsidR="00A80354" w:rsidRPr="006D44BD" w:rsidRDefault="00776A35" w:rsidP="00776A35">
      <w:pPr>
        <w:pStyle w:val="a0"/>
        <w:spacing w:after="0" w:line="240" w:lineRule="auto"/>
        <w:jc w:val="both"/>
        <w:rPr>
          <w:i/>
          <w:sz w:val="24"/>
          <w:szCs w:val="24"/>
        </w:rPr>
      </w:pPr>
      <w:r w:rsidRPr="006D44BD">
        <w:rPr>
          <w:i/>
          <w:sz w:val="24"/>
          <w:szCs w:val="24"/>
          <w:lang w:val="en-US"/>
        </w:rPr>
        <w:t>E</w:t>
      </w:r>
      <w:r w:rsidRPr="006D44BD">
        <w:rPr>
          <w:i/>
          <w:sz w:val="24"/>
          <w:szCs w:val="24"/>
        </w:rPr>
        <w:t>-</w:t>
      </w:r>
      <w:r w:rsidRPr="006D44BD">
        <w:rPr>
          <w:i/>
          <w:sz w:val="24"/>
          <w:szCs w:val="24"/>
          <w:lang w:val="en-US"/>
        </w:rPr>
        <w:t>mail</w:t>
      </w:r>
      <w:r w:rsidRPr="006D44BD">
        <w:rPr>
          <w:i/>
          <w:sz w:val="24"/>
          <w:szCs w:val="24"/>
        </w:rPr>
        <w:t xml:space="preserve">: - </w:t>
      </w:r>
      <w:hyperlink r:id="rId9">
        <w:r w:rsidRPr="006D44BD">
          <w:rPr>
            <w:rStyle w:val="-"/>
            <w:i/>
            <w:sz w:val="24"/>
            <w:szCs w:val="24"/>
            <w:lang w:val="en-US"/>
          </w:rPr>
          <w:t>magariff</w:t>
        </w:r>
        <w:r w:rsidRPr="006D44BD">
          <w:rPr>
            <w:rStyle w:val="-"/>
            <w:i/>
            <w:sz w:val="24"/>
            <w:szCs w:val="24"/>
          </w:rPr>
          <w:t>@</w:t>
        </w:r>
        <w:r w:rsidRPr="006D44BD">
          <w:rPr>
            <w:rStyle w:val="-"/>
            <w:i/>
            <w:sz w:val="24"/>
            <w:szCs w:val="24"/>
            <w:lang w:val="en-US"/>
          </w:rPr>
          <w:t>mail</w:t>
        </w:r>
        <w:r w:rsidRPr="006D44BD">
          <w:rPr>
            <w:rStyle w:val="-"/>
            <w:i/>
            <w:sz w:val="24"/>
            <w:szCs w:val="24"/>
          </w:rPr>
          <w:t>.</w:t>
        </w:r>
        <w:r w:rsidRPr="006D44BD">
          <w:rPr>
            <w:rStyle w:val="-"/>
            <w:i/>
            <w:sz w:val="24"/>
            <w:szCs w:val="24"/>
            <w:lang w:val="en-US"/>
          </w:rPr>
          <w:t>ru</w:t>
        </w:r>
      </w:hyperlink>
    </w:p>
    <w:p w:rsidR="006D44BD" w:rsidRPr="006D44BD" w:rsidRDefault="00E34BBF" w:rsidP="00776A35">
      <w:pPr>
        <w:pStyle w:val="a0"/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8"/>
          <w:szCs w:val="28"/>
        </w:rPr>
        <w:t xml:space="preserve">Сайт – </w:t>
      </w:r>
      <w:hyperlink r:id="rId10" w:history="1">
        <w:proofErr w:type="spellStart"/>
        <w:r w:rsidR="00996369">
          <w:rPr>
            <w:rStyle w:val="af9"/>
            <w:i/>
            <w:sz w:val="28"/>
            <w:szCs w:val="28"/>
          </w:rPr>
          <w:t>М</w:t>
        </w:r>
        <w:bookmarkStart w:id="0" w:name="_GoBack"/>
        <w:bookmarkEnd w:id="0"/>
        <w:r>
          <w:rPr>
            <w:rStyle w:val="af9"/>
            <w:i/>
            <w:sz w:val="28"/>
            <w:szCs w:val="28"/>
          </w:rPr>
          <w:t>агариф-центр.рф</w:t>
        </w:r>
        <w:proofErr w:type="spellEnd"/>
      </w:hyperlink>
      <w:r w:rsidR="006D44BD">
        <w:rPr>
          <w:i/>
          <w:sz w:val="24"/>
          <w:szCs w:val="24"/>
        </w:rPr>
        <w:t xml:space="preserve"> (сайт работает в тестовом режиме, вносятся доработки)</w:t>
      </w:r>
    </w:p>
    <w:p w:rsidR="003E505E" w:rsidRPr="003E505E" w:rsidRDefault="006D44BD" w:rsidP="003E505E">
      <w:pPr>
        <w:spacing w:line="195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05E">
        <w:rPr>
          <w:rFonts w:ascii="Times New Roman" w:hAnsi="Times New Roman" w:cs="Times New Roman"/>
          <w:i/>
          <w:sz w:val="24"/>
          <w:szCs w:val="24"/>
        </w:rPr>
        <w:t>Группа в контакте</w:t>
      </w:r>
      <w:r w:rsidRPr="003E505E">
        <w:rPr>
          <w:rFonts w:ascii="Times New Roman" w:hAnsi="Times New Roman" w:cs="Times New Roman"/>
        </w:rPr>
        <w:t xml:space="preserve"> - </w:t>
      </w:r>
      <w:hyperlink r:id="rId11" w:history="1">
        <w:r w:rsidR="003E505E" w:rsidRPr="003E505E">
          <w:rPr>
            <w:rStyle w:val="af9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3E505E" w:rsidRPr="003E505E">
          <w:rPr>
            <w:rStyle w:val="af9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6D44BD" w:rsidRDefault="006D44BD" w:rsidP="00776A35">
      <w:pPr>
        <w:pStyle w:val="a0"/>
        <w:spacing w:after="0" w:line="240" w:lineRule="auto"/>
        <w:jc w:val="both"/>
      </w:pPr>
    </w:p>
    <w:sectPr w:rsidR="006D44BD" w:rsidSect="007226BF">
      <w:pgSz w:w="11906" w:h="16838"/>
      <w:pgMar w:top="567" w:right="1134" w:bottom="1134" w:left="1134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32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7DFF"/>
    <w:multiLevelType w:val="multilevel"/>
    <w:tmpl w:val="CCEADBB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1FDE4253"/>
    <w:multiLevelType w:val="multilevel"/>
    <w:tmpl w:val="039A7D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5792EB6"/>
    <w:multiLevelType w:val="multilevel"/>
    <w:tmpl w:val="4F108214"/>
    <w:lvl w:ilvl="0">
      <w:start w:val="1"/>
      <w:numFmt w:val="decimal"/>
      <w:suff w:val="space"/>
      <w:lvlText w:val="%1."/>
      <w:lvlJc w:val="left"/>
      <w:pPr>
        <w:ind w:left="2160" w:hanging="360"/>
      </w:pPr>
    </w:lvl>
    <w:lvl w:ilvl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D186FEC"/>
    <w:multiLevelType w:val="multilevel"/>
    <w:tmpl w:val="00DAE2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0354"/>
    <w:rsid w:val="00363745"/>
    <w:rsid w:val="003E505E"/>
    <w:rsid w:val="00424A16"/>
    <w:rsid w:val="004C3EB7"/>
    <w:rsid w:val="00510E5D"/>
    <w:rsid w:val="005D244D"/>
    <w:rsid w:val="005F1BC4"/>
    <w:rsid w:val="006568C2"/>
    <w:rsid w:val="006D44BD"/>
    <w:rsid w:val="007226BF"/>
    <w:rsid w:val="00776A35"/>
    <w:rsid w:val="00783AE4"/>
    <w:rsid w:val="00827D75"/>
    <w:rsid w:val="008E4060"/>
    <w:rsid w:val="008E6193"/>
    <w:rsid w:val="00915330"/>
    <w:rsid w:val="00950003"/>
    <w:rsid w:val="0099236E"/>
    <w:rsid w:val="00996369"/>
    <w:rsid w:val="009B4467"/>
    <w:rsid w:val="00A80354"/>
    <w:rsid w:val="00AE799E"/>
    <w:rsid w:val="00B41EE4"/>
    <w:rsid w:val="00B76841"/>
    <w:rsid w:val="00B93236"/>
    <w:rsid w:val="00CD02B1"/>
    <w:rsid w:val="00DB3626"/>
    <w:rsid w:val="00E34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75"/>
  </w:style>
  <w:style w:type="paragraph" w:styleId="1">
    <w:name w:val="heading 1"/>
    <w:basedOn w:val="a0"/>
    <w:rsid w:val="00A80354"/>
    <w:pPr>
      <w:keepNext/>
      <w:ind w:left="142"/>
      <w:outlineLvl w:val="0"/>
    </w:pPr>
    <w:rPr>
      <w:rFonts w:ascii="Arial" w:hAnsi="Arial"/>
      <w:sz w:val="28"/>
    </w:rPr>
  </w:style>
  <w:style w:type="paragraph" w:styleId="2">
    <w:name w:val="heading 2"/>
    <w:basedOn w:val="a0"/>
    <w:rsid w:val="00A803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79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rsid w:val="00A803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Базовый"/>
    <w:rsid w:val="00A80354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-">
    <w:name w:val="Интернет-ссылка"/>
    <w:rsid w:val="00A80354"/>
    <w:rPr>
      <w:color w:val="0000FF"/>
      <w:u w:val="single"/>
    </w:rPr>
  </w:style>
  <w:style w:type="character" w:customStyle="1" w:styleId="a4">
    <w:name w:val="Основной текст с отступом Знак"/>
    <w:rsid w:val="00A80354"/>
    <w:rPr>
      <w:rFonts w:ascii="Arial" w:hAnsi="Arial"/>
      <w:sz w:val="28"/>
      <w:lang w:val="ru-RU" w:eastAsia="ru-RU" w:bidi="ar-SA"/>
    </w:rPr>
  </w:style>
  <w:style w:type="character" w:styleId="a5">
    <w:name w:val="Emphasis"/>
    <w:rsid w:val="00A80354"/>
    <w:rPr>
      <w:i/>
      <w:iCs/>
    </w:rPr>
  </w:style>
  <w:style w:type="character" w:customStyle="1" w:styleId="a6">
    <w:name w:val="Название Знак"/>
    <w:rsid w:val="00A80354"/>
    <w:rPr>
      <w:rFonts w:ascii="Arial" w:hAnsi="Arial"/>
      <w:b/>
      <w:sz w:val="36"/>
    </w:rPr>
  </w:style>
  <w:style w:type="character" w:customStyle="1" w:styleId="20">
    <w:name w:val="Основной текст с отступом 2 Знак"/>
    <w:rsid w:val="00A80354"/>
    <w:rPr>
      <w:rFonts w:ascii="Arial" w:hAnsi="Arial"/>
      <w:sz w:val="28"/>
    </w:rPr>
  </w:style>
  <w:style w:type="character" w:customStyle="1" w:styleId="a7">
    <w:name w:val="Верхний колонтитул Знак"/>
    <w:basedOn w:val="a1"/>
    <w:rsid w:val="00A80354"/>
  </w:style>
  <w:style w:type="character" w:customStyle="1" w:styleId="a8">
    <w:name w:val="Нижний колонтитул Знак"/>
    <w:basedOn w:val="a1"/>
    <w:rsid w:val="00A80354"/>
  </w:style>
  <w:style w:type="character" w:styleId="a9">
    <w:name w:val="footnote reference"/>
    <w:rsid w:val="00A80354"/>
    <w:rPr>
      <w:vertAlign w:val="superscript"/>
    </w:rPr>
  </w:style>
  <w:style w:type="character" w:customStyle="1" w:styleId="10">
    <w:name w:val="Обычный (веб) Знак1"/>
    <w:rsid w:val="00A80354"/>
    <w:rPr>
      <w:sz w:val="24"/>
      <w:szCs w:val="24"/>
    </w:rPr>
  </w:style>
  <w:style w:type="character" w:customStyle="1" w:styleId="31">
    <w:name w:val="Основной текст с отступом 3 Знак"/>
    <w:rsid w:val="00A80354"/>
    <w:rPr>
      <w:sz w:val="28"/>
    </w:rPr>
  </w:style>
  <w:style w:type="character" w:customStyle="1" w:styleId="apple-converted-space">
    <w:name w:val="apple-converted-space"/>
    <w:rsid w:val="00A80354"/>
  </w:style>
  <w:style w:type="character" w:customStyle="1" w:styleId="aa">
    <w:name w:val="Выделение жирным"/>
    <w:rsid w:val="00A80354"/>
    <w:rPr>
      <w:b/>
      <w:bCs/>
    </w:rPr>
  </w:style>
  <w:style w:type="character" w:customStyle="1" w:styleId="ListLabel1">
    <w:name w:val="ListLabel 1"/>
    <w:rsid w:val="00A80354"/>
    <w:rPr>
      <w:rFonts w:cs="Courier New"/>
    </w:rPr>
  </w:style>
  <w:style w:type="character" w:customStyle="1" w:styleId="ListLabel2">
    <w:name w:val="ListLabel 2"/>
    <w:rsid w:val="00A80354"/>
    <w:rPr>
      <w:sz w:val="28"/>
      <w:szCs w:val="28"/>
    </w:rPr>
  </w:style>
  <w:style w:type="character" w:customStyle="1" w:styleId="ListLabel3">
    <w:name w:val="ListLabel 3"/>
    <w:rsid w:val="00A80354"/>
    <w:rPr>
      <w:sz w:val="20"/>
      <w:szCs w:val="20"/>
    </w:rPr>
  </w:style>
  <w:style w:type="character" w:customStyle="1" w:styleId="ListLabel4">
    <w:name w:val="ListLabel 4"/>
    <w:rsid w:val="00A80354"/>
    <w:rPr>
      <w:sz w:val="24"/>
    </w:rPr>
  </w:style>
  <w:style w:type="character" w:customStyle="1" w:styleId="ListLabel5">
    <w:name w:val="ListLabel 5"/>
    <w:rsid w:val="00A80354"/>
    <w:rPr>
      <w:rFonts w:cs="Symbol"/>
    </w:rPr>
  </w:style>
  <w:style w:type="character" w:customStyle="1" w:styleId="ListLabel6">
    <w:name w:val="ListLabel 6"/>
    <w:rsid w:val="00A80354"/>
    <w:rPr>
      <w:rFonts w:cs="Courier New"/>
    </w:rPr>
  </w:style>
  <w:style w:type="character" w:customStyle="1" w:styleId="ListLabel7">
    <w:name w:val="ListLabel 7"/>
    <w:rsid w:val="00A80354"/>
    <w:rPr>
      <w:rFonts w:cs="Wingdings"/>
    </w:rPr>
  </w:style>
  <w:style w:type="character" w:customStyle="1" w:styleId="ListLabel8">
    <w:name w:val="ListLabel 8"/>
    <w:rsid w:val="00A80354"/>
    <w:rPr>
      <w:rFonts w:cs="Symbol"/>
    </w:rPr>
  </w:style>
  <w:style w:type="character" w:customStyle="1" w:styleId="ListLabel9">
    <w:name w:val="ListLabel 9"/>
    <w:rsid w:val="00A80354"/>
    <w:rPr>
      <w:rFonts w:cs="Courier New"/>
    </w:rPr>
  </w:style>
  <w:style w:type="character" w:customStyle="1" w:styleId="ListLabel10">
    <w:name w:val="ListLabel 10"/>
    <w:rsid w:val="00A80354"/>
    <w:rPr>
      <w:rFonts w:cs="Wingdings"/>
    </w:rPr>
  </w:style>
  <w:style w:type="character" w:customStyle="1" w:styleId="ListLabel11">
    <w:name w:val="ListLabel 11"/>
    <w:rsid w:val="00A80354"/>
    <w:rPr>
      <w:rFonts w:cs="Symbol"/>
    </w:rPr>
  </w:style>
  <w:style w:type="character" w:customStyle="1" w:styleId="ListLabel12">
    <w:name w:val="ListLabel 12"/>
    <w:rsid w:val="00A80354"/>
    <w:rPr>
      <w:rFonts w:cs="Courier New"/>
    </w:rPr>
  </w:style>
  <w:style w:type="character" w:customStyle="1" w:styleId="ListLabel13">
    <w:name w:val="ListLabel 13"/>
    <w:rsid w:val="00A80354"/>
    <w:rPr>
      <w:rFonts w:cs="Wingdings"/>
    </w:rPr>
  </w:style>
  <w:style w:type="character" w:customStyle="1" w:styleId="ListLabel14">
    <w:name w:val="ListLabel 14"/>
    <w:rsid w:val="00A80354"/>
    <w:rPr>
      <w:rFonts w:cs="Symbol"/>
    </w:rPr>
  </w:style>
  <w:style w:type="character" w:customStyle="1" w:styleId="ListLabel15">
    <w:name w:val="ListLabel 15"/>
    <w:rsid w:val="00A80354"/>
    <w:rPr>
      <w:rFonts w:cs="Courier New"/>
    </w:rPr>
  </w:style>
  <w:style w:type="character" w:customStyle="1" w:styleId="ListLabel16">
    <w:name w:val="ListLabel 16"/>
    <w:rsid w:val="00A80354"/>
    <w:rPr>
      <w:rFonts w:cs="Wingdings"/>
    </w:rPr>
  </w:style>
  <w:style w:type="character" w:customStyle="1" w:styleId="ListLabel17">
    <w:name w:val="ListLabel 17"/>
    <w:rsid w:val="00A80354"/>
    <w:rPr>
      <w:rFonts w:cs="Symbol"/>
    </w:rPr>
  </w:style>
  <w:style w:type="character" w:customStyle="1" w:styleId="ListLabel18">
    <w:name w:val="ListLabel 18"/>
    <w:rsid w:val="00A80354"/>
    <w:rPr>
      <w:rFonts w:cs="Courier New"/>
    </w:rPr>
  </w:style>
  <w:style w:type="character" w:customStyle="1" w:styleId="ListLabel19">
    <w:name w:val="ListLabel 19"/>
    <w:rsid w:val="00A80354"/>
    <w:rPr>
      <w:rFonts w:cs="Wingdings"/>
    </w:rPr>
  </w:style>
  <w:style w:type="character" w:customStyle="1" w:styleId="ListLabel20">
    <w:name w:val="ListLabel 20"/>
    <w:rsid w:val="00A80354"/>
    <w:rPr>
      <w:rFonts w:cs="Symbol"/>
    </w:rPr>
  </w:style>
  <w:style w:type="character" w:customStyle="1" w:styleId="ListLabel21">
    <w:name w:val="ListLabel 21"/>
    <w:rsid w:val="00A80354"/>
    <w:rPr>
      <w:rFonts w:cs="Courier New"/>
    </w:rPr>
  </w:style>
  <w:style w:type="character" w:customStyle="1" w:styleId="ListLabel22">
    <w:name w:val="ListLabel 22"/>
    <w:rsid w:val="00A80354"/>
    <w:rPr>
      <w:rFonts w:cs="Wingdings"/>
    </w:rPr>
  </w:style>
  <w:style w:type="paragraph" w:customStyle="1" w:styleId="11">
    <w:name w:val="Заголовок1"/>
    <w:basedOn w:val="a0"/>
    <w:next w:val="ab"/>
    <w:rsid w:val="00A8035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0"/>
    <w:rsid w:val="00A80354"/>
    <w:pPr>
      <w:spacing w:after="120"/>
    </w:pPr>
  </w:style>
  <w:style w:type="paragraph" w:styleId="ac">
    <w:name w:val="List"/>
    <w:basedOn w:val="ab"/>
    <w:rsid w:val="00A80354"/>
    <w:rPr>
      <w:rFonts w:cs="Mangal"/>
    </w:rPr>
  </w:style>
  <w:style w:type="paragraph" w:styleId="ad">
    <w:name w:val="Title"/>
    <w:basedOn w:val="a0"/>
    <w:rsid w:val="00A803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0"/>
    <w:rsid w:val="00A80354"/>
    <w:pPr>
      <w:suppressLineNumbers/>
    </w:pPr>
    <w:rPr>
      <w:rFonts w:cs="Mangal"/>
    </w:rPr>
  </w:style>
  <w:style w:type="paragraph" w:customStyle="1" w:styleId="af">
    <w:name w:val="Заглавие"/>
    <w:basedOn w:val="a0"/>
    <w:rsid w:val="00A80354"/>
    <w:pPr>
      <w:ind w:left="142"/>
      <w:jc w:val="center"/>
    </w:pPr>
    <w:rPr>
      <w:rFonts w:ascii="Arial" w:hAnsi="Arial"/>
      <w:b/>
      <w:sz w:val="36"/>
    </w:rPr>
  </w:style>
  <w:style w:type="paragraph" w:styleId="af0">
    <w:name w:val="Body Text Indent"/>
    <w:basedOn w:val="a0"/>
    <w:rsid w:val="00A80354"/>
    <w:pPr>
      <w:ind w:left="709" w:hanging="567"/>
    </w:pPr>
    <w:rPr>
      <w:rFonts w:ascii="Arial" w:hAnsi="Arial"/>
      <w:sz w:val="28"/>
    </w:rPr>
  </w:style>
  <w:style w:type="paragraph" w:styleId="21">
    <w:name w:val="Body Text Indent 2"/>
    <w:basedOn w:val="a0"/>
    <w:rsid w:val="00A80354"/>
    <w:pPr>
      <w:ind w:left="142"/>
    </w:pPr>
    <w:rPr>
      <w:rFonts w:ascii="Arial" w:hAnsi="Arial"/>
      <w:sz w:val="28"/>
    </w:rPr>
  </w:style>
  <w:style w:type="paragraph" w:styleId="32">
    <w:name w:val="Body Text Indent 3"/>
    <w:basedOn w:val="a0"/>
    <w:rsid w:val="00A80354"/>
    <w:pPr>
      <w:ind w:left="851" w:hanging="709"/>
    </w:pPr>
    <w:rPr>
      <w:sz w:val="28"/>
    </w:rPr>
  </w:style>
  <w:style w:type="paragraph" w:styleId="22">
    <w:name w:val="Body Text 2"/>
    <w:basedOn w:val="a0"/>
    <w:rsid w:val="00A80354"/>
    <w:pPr>
      <w:spacing w:after="120" w:line="480" w:lineRule="auto"/>
    </w:pPr>
  </w:style>
  <w:style w:type="paragraph" w:customStyle="1" w:styleId="Text-01">
    <w:name w:val="Text-01"/>
    <w:rsid w:val="00A8035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before="20" w:after="20"/>
      <w:ind w:firstLine="720"/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33">
    <w:name w:val="Body Text 3"/>
    <w:basedOn w:val="a0"/>
    <w:rsid w:val="00A80354"/>
    <w:pPr>
      <w:spacing w:after="120"/>
    </w:pPr>
    <w:rPr>
      <w:sz w:val="16"/>
      <w:szCs w:val="16"/>
    </w:rPr>
  </w:style>
  <w:style w:type="paragraph" w:customStyle="1" w:styleId="12">
    <w:name w:val="Абзац списка1"/>
    <w:basedOn w:val="a0"/>
    <w:rsid w:val="00A80354"/>
    <w:pPr>
      <w:ind w:left="720"/>
    </w:pPr>
    <w:rPr>
      <w:rFonts w:ascii="Calibri" w:hAnsi="Calibri"/>
      <w:sz w:val="22"/>
      <w:szCs w:val="22"/>
      <w:lang w:val="uk-UA" w:eastAsia="uk-UA"/>
    </w:rPr>
  </w:style>
  <w:style w:type="paragraph" w:customStyle="1" w:styleId="af1">
    <w:name w:val="Знак Знак Знак"/>
    <w:basedOn w:val="a0"/>
    <w:rsid w:val="00A80354"/>
    <w:pPr>
      <w:spacing w:before="28" w:after="28"/>
    </w:pPr>
    <w:rPr>
      <w:rFonts w:ascii="Tahoma" w:hAnsi="Tahoma"/>
      <w:lang w:val="en-US" w:eastAsia="en-US"/>
    </w:rPr>
  </w:style>
  <w:style w:type="paragraph" w:styleId="af2">
    <w:name w:val="header"/>
    <w:basedOn w:val="a0"/>
    <w:rsid w:val="00A80354"/>
    <w:pPr>
      <w:tabs>
        <w:tab w:val="center" w:pos="4677"/>
        <w:tab w:val="right" w:pos="9355"/>
      </w:tabs>
    </w:pPr>
  </w:style>
  <w:style w:type="paragraph" w:styleId="af3">
    <w:name w:val="footer"/>
    <w:basedOn w:val="a0"/>
    <w:rsid w:val="00A80354"/>
    <w:pPr>
      <w:tabs>
        <w:tab w:val="center" w:pos="4677"/>
        <w:tab w:val="right" w:pos="9355"/>
      </w:tabs>
    </w:pPr>
  </w:style>
  <w:style w:type="paragraph" w:customStyle="1" w:styleId="13">
    <w:name w:val="заголовок 1"/>
    <w:basedOn w:val="a0"/>
    <w:rsid w:val="00A80354"/>
    <w:pPr>
      <w:spacing w:before="240" w:after="60"/>
    </w:pPr>
    <w:rPr>
      <w:rFonts w:ascii="Arial" w:hAnsi="Arial" w:cs="Arial"/>
      <w:b/>
      <w:bCs/>
      <w:sz w:val="32"/>
      <w:szCs w:val="32"/>
    </w:rPr>
  </w:style>
  <w:style w:type="paragraph" w:styleId="af4">
    <w:name w:val="footnote text"/>
    <w:basedOn w:val="a0"/>
    <w:rsid w:val="00A80354"/>
  </w:style>
  <w:style w:type="paragraph" w:styleId="af5">
    <w:name w:val="Normal (Web)"/>
    <w:basedOn w:val="a0"/>
    <w:uiPriority w:val="99"/>
    <w:rsid w:val="00A80354"/>
    <w:pPr>
      <w:ind w:firstLine="240"/>
    </w:pPr>
    <w:rPr>
      <w:sz w:val="24"/>
      <w:szCs w:val="24"/>
    </w:rPr>
  </w:style>
  <w:style w:type="paragraph" w:styleId="af6">
    <w:name w:val="List Paragraph"/>
    <w:basedOn w:val="a0"/>
    <w:rsid w:val="00A80354"/>
    <w:pPr>
      <w:ind w:left="708"/>
    </w:pPr>
    <w:rPr>
      <w:sz w:val="24"/>
      <w:szCs w:val="24"/>
      <w:lang w:eastAsia="ar-SA"/>
    </w:rPr>
  </w:style>
  <w:style w:type="paragraph" w:styleId="af7">
    <w:name w:val="Balloon Text"/>
    <w:basedOn w:val="a"/>
    <w:link w:val="af8"/>
    <w:uiPriority w:val="99"/>
    <w:semiHidden/>
    <w:unhideWhenUsed/>
    <w:rsid w:val="004C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4C3EB7"/>
    <w:rPr>
      <w:rFonts w:ascii="Tahoma" w:hAnsi="Tahoma" w:cs="Tahoma"/>
      <w:sz w:val="16"/>
      <w:szCs w:val="16"/>
    </w:rPr>
  </w:style>
  <w:style w:type="character" w:styleId="af9">
    <w:name w:val="Hyperlink"/>
    <w:basedOn w:val="a1"/>
    <w:uiPriority w:val="99"/>
    <w:unhideWhenUsed/>
    <w:rsid w:val="006D44BD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rsid w:val="00AE799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magarif_cent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agariff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vk.com/magarif_cent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&#1084;&#1072;&#1075;&#1072;&#1088;&#1080;&#1092;_&#1094;&#1077;&#1085;&#1088;&#1090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gariff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20305-6F0F-4514-B35D-6441E5E4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Интелл</dc:creator>
  <cp:lastModifiedBy>RePack by SPecialiST</cp:lastModifiedBy>
  <cp:revision>4</cp:revision>
  <cp:lastPrinted>2012-07-26T13:06:00Z</cp:lastPrinted>
  <dcterms:created xsi:type="dcterms:W3CDTF">2016-10-30T19:11:00Z</dcterms:created>
  <dcterms:modified xsi:type="dcterms:W3CDTF">2016-10-30T19:15:00Z</dcterms:modified>
</cp:coreProperties>
</file>